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48" w:rsidRPr="000B3348" w:rsidRDefault="000B3348" w:rsidP="000B3348">
      <w:pPr>
        <w:shd w:val="clear" w:color="auto" w:fill="FFFFFF"/>
        <w:spacing w:after="162"/>
        <w:jc w:val="left"/>
        <w:outlineLvl w:val="0"/>
        <w:rPr>
          <w:rFonts w:ascii="Trebuchet MS" w:eastAsia="Times New Roman" w:hAnsi="Trebuchet MS" w:cs="Times New Roman"/>
          <w:color w:val="22252D"/>
          <w:kern w:val="36"/>
          <w:sz w:val="45"/>
          <w:szCs w:val="45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kern w:val="36"/>
          <w:sz w:val="45"/>
          <w:szCs w:val="45"/>
          <w:lang w:eastAsia="ru-RU"/>
        </w:rPr>
        <w:t>Информирование граждан о способах дистанционной оплаты ЖКУ</w:t>
      </w:r>
    </w:p>
    <w:p w:rsidR="000B3348" w:rsidRPr="000B3348" w:rsidRDefault="000B3348" w:rsidP="000B3348">
      <w:pPr>
        <w:shd w:val="clear" w:color="auto" w:fill="FFFFFF"/>
        <w:jc w:val="left"/>
        <w:rPr>
          <w:rFonts w:ascii="Trebuchet MS" w:eastAsia="Times New Roman" w:hAnsi="Trebuchet MS" w:cs="Times New Roman"/>
          <w:color w:val="2B76B2"/>
          <w:sz w:val="23"/>
          <w:szCs w:val="23"/>
          <w:lang w:eastAsia="ru-RU"/>
        </w:rPr>
      </w:pP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b/>
          <w:bCs/>
          <w:color w:val="22252D"/>
          <w:sz w:val="23"/>
          <w:lang w:eastAsia="ru-RU"/>
        </w:rPr>
        <w:t>Оплачивайте ЖКУ с помощью онлайн сервисов: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Государственная информационная система ЖКХ (без комиссии)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Госуслуги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Личный кабинет банка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Сервис «Автоплатеж»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Специализированный региональный интернет-портал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Официальный сайт ресурсоснабжающей организации (электро-, тепло-, газо-, водоснабжающая организация)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Официальный сайт регионального расчетно-кассового центра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Личный кабинет управляющей организации (УК, ТСЖ, ЖСК)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u w:val="single"/>
          <w:lang w:eastAsia="ru-RU"/>
        </w:rPr>
        <w:t>Рекомендуем не накапливать задолженность и оплачивать жилищно-коммунальные услуги своевременно!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Расходуйте коммунальные ресурсы экономно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Нахождение в режиме самоизоляции может повлечь увеличение расхода коммунальных ресурсов.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Старайтесь рационально использовать ресурсы: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не оставляйте включенным свет, если не находитесь в помещении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закрывайте кран, когда не пользуетесь водой,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не оставляйте без надобности включенными приборы в электросети,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– обращайте внимание на показания приборов учета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b/>
          <w:bCs/>
          <w:color w:val="22252D"/>
          <w:sz w:val="23"/>
          <w:lang w:eastAsia="ru-RU"/>
        </w:rPr>
        <w:t>Банковские онлайн сервисы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Сегодня практически любые операции со своими финансами можно совершить в режиме онлайн – в мобильном приложении на телефоне, либо в web-версии с компьютера, ноутбука и планшета. </w:t>
      </w: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u w:val="single"/>
          <w:lang w:eastAsia="ru-RU"/>
        </w:rPr>
        <w:t>Это не только наиболее быстрый и удобный, но и самый безопасный способ оплачивать услуги ЖКХ, поэтому нет никакой необходимости посещать офисы Банков для оплаты коммунальных услуг, тем более что это не только проще, но и выгоднее сделать онлайн.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i/>
          <w:iCs/>
          <w:color w:val="22252D"/>
          <w:sz w:val="23"/>
          <w:lang w:eastAsia="ru-RU"/>
        </w:rPr>
        <w:t>Услуга «Автоплатеж»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lastRenderedPageBreak/>
        <w:t>Для регулярных платежей: свет, вода, отопление, вывоз мусора, капитальный ремонт, жилищные услуги и т. д. – наиболее удобно подключить услугу «Автоплатеж».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Услуга работает следующим образом: поставщик услуг сообщает в банк размер задолженности, после чего на телефон клиента приходит СМС-сообщение с указанием суммы задолженности. Платеж подтверждается автоматически, и средства с карты перечисляются поставщику при условии, что на карте достаточно средств. Если на текущий момент клиент не готов оплатить услуги, то в ответ на информационное сообщение можно отправить СМС-сообщение с кодом для отмены платежа.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i/>
          <w:iCs/>
          <w:color w:val="22252D"/>
          <w:sz w:val="23"/>
          <w:lang w:eastAsia="ru-RU"/>
        </w:rPr>
        <w:t>Мобильные приложения</w:t>
      </w:r>
    </w:p>
    <w:p w:rsidR="000B3348" w:rsidRPr="000B3348" w:rsidRDefault="000B3348" w:rsidP="000B3348">
      <w:p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 w:rsidRPr="000B3348"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  <w:t>Если на квитанции есть QR-код, его можно отсканировать камерой смартфона в мобильном приложении. Все реквизиты для оплаты заполняются автоматически – остается только подтвердить оплату или же считать штрих-код с квитанции для оплаты в один шаг.</w:t>
      </w:r>
    </w:p>
    <w:p w:rsidR="00773646" w:rsidRDefault="00773646"/>
    <w:sectPr w:rsidR="00773646" w:rsidSect="0077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0B3348"/>
    <w:rsid w:val="000B3348"/>
    <w:rsid w:val="00301914"/>
    <w:rsid w:val="00773646"/>
    <w:rsid w:val="00A47ED9"/>
    <w:rsid w:val="00FC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46"/>
  </w:style>
  <w:style w:type="paragraph" w:styleId="1">
    <w:name w:val="heading 1"/>
    <w:basedOn w:val="a"/>
    <w:link w:val="10"/>
    <w:uiPriority w:val="9"/>
    <w:qFormat/>
    <w:rsid w:val="000B334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B3348"/>
  </w:style>
  <w:style w:type="paragraph" w:styleId="a3">
    <w:name w:val="Normal (Web)"/>
    <w:basedOn w:val="a"/>
    <w:uiPriority w:val="99"/>
    <w:semiHidden/>
    <w:unhideWhenUsed/>
    <w:rsid w:val="000B33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48"/>
    <w:rPr>
      <w:b/>
      <w:bCs/>
    </w:rPr>
  </w:style>
  <w:style w:type="character" w:styleId="a5">
    <w:name w:val="Emphasis"/>
    <w:basedOn w:val="a0"/>
    <w:uiPriority w:val="20"/>
    <w:qFormat/>
    <w:rsid w:val="000B3348"/>
    <w:rPr>
      <w:i/>
      <w:iCs/>
    </w:rPr>
  </w:style>
  <w:style w:type="character" w:styleId="a6">
    <w:name w:val="Hyperlink"/>
    <w:basedOn w:val="a0"/>
    <w:uiPriority w:val="99"/>
    <w:semiHidden/>
    <w:unhideWhenUsed/>
    <w:rsid w:val="000B3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11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218">
                  <w:marLeft w:val="0"/>
                  <w:marRight w:val="243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204">
                  <w:marLeft w:val="0"/>
                  <w:marRight w:val="243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Пользователь</cp:lastModifiedBy>
  <cp:revision>2</cp:revision>
  <dcterms:created xsi:type="dcterms:W3CDTF">2020-06-18T09:34:00Z</dcterms:created>
  <dcterms:modified xsi:type="dcterms:W3CDTF">2020-06-18T09:34:00Z</dcterms:modified>
</cp:coreProperties>
</file>