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7B7FAA" w:rsidTr="007B7FA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032253">
              <w:rPr>
                <w:rFonts w:ascii="Times New Roman" w:hAnsi="Times New Roman"/>
                <w:b w:val="0"/>
                <w:sz w:val="20"/>
              </w:rPr>
              <w:t xml:space="preserve">                Баш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ортостан Республи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аһы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Бишбүләк районы муниципаль районы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Калинин   ауыл 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ауыл  биләмәһе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32253">
              <w:rPr>
                <w:rFonts w:ascii="Times New Roman" w:eastAsia="Times New Roman" w:hAnsi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70065076" r:id="rId8"/>
              </w:objec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7B7FAA" w:rsidRDefault="007B7FAA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Калининский сельсовет муниципального района </w:t>
      </w:r>
    </w:p>
    <w:p w:rsidR="00224E3A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5C13B1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 и на плановый период 2022 и 2023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 w:val="0"/>
          <w:sz w:val="28"/>
          <w:szCs w:val="28"/>
        </w:rPr>
        <w:t>Калининский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209CD">
        <w:rPr>
          <w:rFonts w:ascii="Times New Roman" w:hAnsi="Times New Roman"/>
          <w:sz w:val="28"/>
          <w:szCs w:val="28"/>
        </w:rPr>
        <w:t>3 052,6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209CD">
        <w:rPr>
          <w:rFonts w:ascii="Times New Roman" w:hAnsi="Times New Roman"/>
          <w:sz w:val="28"/>
          <w:szCs w:val="28"/>
        </w:rPr>
        <w:t>3 052,6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2 417,3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2 421,8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2 417,3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2209CD">
        <w:rPr>
          <w:rFonts w:ascii="Times New Roman" w:eastAsia="Times New Roman" w:hAnsi="Times New Roman"/>
          <w:sz w:val="28"/>
          <w:szCs w:val="28"/>
          <w:lang w:eastAsia="ru-RU"/>
        </w:rPr>
        <w:t>57,7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2 421,8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2209CD">
        <w:rPr>
          <w:rFonts w:ascii="Times New Roman" w:eastAsia="Times New Roman" w:hAnsi="Times New Roman"/>
          <w:sz w:val="28"/>
          <w:szCs w:val="28"/>
          <w:lang w:eastAsia="ru-RU"/>
        </w:rPr>
        <w:t>115,4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627C20">
        <w:rPr>
          <w:rFonts w:ascii="Times New Roman" w:hAnsi="Times New Roman"/>
          <w:sz w:val="28"/>
          <w:szCs w:val="28"/>
        </w:rPr>
        <w:t>2023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224E3A">
        <w:rPr>
          <w:rFonts w:ascii="Times New Roman" w:hAnsi="Times New Roman"/>
          <w:sz w:val="28"/>
          <w:szCs w:val="28"/>
        </w:rPr>
        <w:t>ств дл</w:t>
      </w:r>
      <w:proofErr w:type="gramEnd"/>
      <w:r w:rsidR="00224E3A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0A5C89">
        <w:rPr>
          <w:rFonts w:ascii="Times New Roman" w:hAnsi="Times New Roman"/>
          <w:sz w:val="28"/>
          <w:szCs w:val="28"/>
        </w:rPr>
        <w:t xml:space="preserve">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627C20">
        <w:rPr>
          <w:rFonts w:ascii="Times New Roman" w:hAnsi="Times New Roman"/>
          <w:sz w:val="28"/>
          <w:szCs w:val="28"/>
        </w:rPr>
        <w:t>2021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27C20">
        <w:rPr>
          <w:sz w:val="28"/>
          <w:szCs w:val="28"/>
        </w:rPr>
        <w:t>2021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2209CD">
        <w:rPr>
          <w:sz w:val="28"/>
          <w:szCs w:val="28"/>
        </w:rPr>
        <w:t>1 805,6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627C2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FB2C23">
        <w:rPr>
          <w:sz w:val="28"/>
          <w:szCs w:val="28"/>
        </w:rPr>
        <w:t>1 132,3</w:t>
      </w:r>
      <w:r w:rsidR="00462358"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627C2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 </w:t>
      </w:r>
      <w:r w:rsidR="00FB2C23">
        <w:rPr>
          <w:sz w:val="28"/>
          <w:szCs w:val="28"/>
        </w:rPr>
        <w:t>1 117,8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</w:t>
      </w:r>
      <w:proofErr w:type="spellStart"/>
      <w:r w:rsidR="00224E3A" w:rsidRPr="00A754C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направлениям деятельности) и группам </w:t>
      </w:r>
      <w:proofErr w:type="gramStart"/>
      <w:r w:rsidR="00224E3A" w:rsidRPr="00A754C9">
        <w:rPr>
          <w:rFonts w:ascii="Times New Roman" w:hAnsi="Times New Roman"/>
          <w:bCs/>
          <w:sz w:val="28"/>
          <w:szCs w:val="28"/>
        </w:rPr>
        <w:t>видов расходов  классификации расходов бюджета</w:t>
      </w:r>
      <w:proofErr w:type="gramEnd"/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27C20">
        <w:rPr>
          <w:sz w:val="28"/>
          <w:szCs w:val="28"/>
        </w:rPr>
        <w:t>2021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627C20">
        <w:rPr>
          <w:rFonts w:ascii="Times New Roman" w:hAnsi="Times New Roman"/>
          <w:sz w:val="28"/>
          <w:szCs w:val="28"/>
        </w:rPr>
        <w:t>2021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224E3A" w:rsidRPr="00A754C9">
        <w:rPr>
          <w:rFonts w:ascii="Times New Roman" w:hAnsi="Times New Roman"/>
          <w:sz w:val="28"/>
          <w:szCs w:val="28"/>
          <w:lang w:eastAsia="ru-RU"/>
        </w:rPr>
        <w:t>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627C20">
        <w:rPr>
          <w:rFonts w:ascii="Times New Roman" w:hAnsi="Times New Roman"/>
          <w:sz w:val="28"/>
          <w:szCs w:val="28"/>
          <w:lang w:eastAsia="ru-RU"/>
        </w:rPr>
        <w:t>2021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627C20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27C20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субсидии в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</w:t>
      </w:r>
      <w:r w:rsidRPr="00A754C9">
        <w:rPr>
          <w:rFonts w:ascii="Times New Roman" w:hAnsi="Times New Roman"/>
          <w:sz w:val="28"/>
          <w:szCs w:val="28"/>
        </w:rPr>
        <w:lastRenderedPageBreak/>
        <w:t>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>. 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r w:rsidRPr="00A754C9">
        <w:rPr>
          <w:rFonts w:ascii="Times New Roman" w:hAnsi="Times New Roman"/>
          <w:sz w:val="28"/>
          <w:szCs w:val="28"/>
        </w:rPr>
        <w:lastRenderedPageBreak/>
        <w:t>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 либо сокращающие его доходную базу, вносятся только при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</w:t>
      </w:r>
      <w:r w:rsidRPr="00A754C9">
        <w:rPr>
          <w:rFonts w:ascii="Times New Roman" w:hAnsi="Times New Roman"/>
          <w:sz w:val="28"/>
          <w:szCs w:val="28"/>
        </w:rPr>
        <w:lastRenderedPageBreak/>
        <w:t>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627C20">
        <w:rPr>
          <w:rFonts w:ascii="Times New Roman" w:hAnsi="Times New Roman"/>
          <w:sz w:val="28"/>
          <w:szCs w:val="28"/>
        </w:rPr>
        <w:t>2022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>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660E4A">
        <w:rPr>
          <w:rFonts w:ascii="Times New Roman" w:hAnsi="Times New Roman"/>
          <w:bCs/>
          <w:sz w:val="28"/>
          <w:szCs w:val="28"/>
        </w:rPr>
        <w:t xml:space="preserve">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 не </w:t>
      </w:r>
      <w:proofErr w:type="gramStart"/>
      <w:r w:rsidRPr="00A754C9">
        <w:rPr>
          <w:rFonts w:ascii="Times New Roman" w:hAnsi="Times New Roman"/>
          <w:sz w:val="28"/>
          <w:szCs w:val="28"/>
        </w:rPr>
        <w:t>имеющую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A754C9"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A754C9">
        <w:rPr>
          <w:rFonts w:ascii="Times New Roman" w:hAnsi="Times New Roman"/>
          <w:sz w:val="28"/>
          <w:szCs w:val="28"/>
        </w:rPr>
        <w:t>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62358">
        <w:rPr>
          <w:rFonts w:ascii="Times New Roman" w:hAnsi="Times New Roman"/>
          <w:sz w:val="28"/>
          <w:szCs w:val="28"/>
        </w:rPr>
        <w:t xml:space="preserve">                               Д.Г. </w:t>
      </w:r>
      <w:proofErr w:type="spellStart"/>
      <w:r w:rsidR="00462358">
        <w:rPr>
          <w:rFonts w:ascii="Times New Roman" w:hAnsi="Times New Roman"/>
          <w:sz w:val="28"/>
          <w:szCs w:val="28"/>
        </w:rPr>
        <w:t>Юмагулов</w:t>
      </w:r>
      <w:proofErr w:type="spellEnd"/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358">
        <w:rPr>
          <w:rFonts w:ascii="Times New Roman" w:hAnsi="Times New Roman"/>
          <w:sz w:val="28"/>
          <w:szCs w:val="28"/>
        </w:rPr>
        <w:t>Усак-Кичу</w:t>
      </w:r>
      <w:proofErr w:type="spell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942CC0">
        <w:rPr>
          <w:rFonts w:ascii="Times New Roman" w:hAnsi="Times New Roman"/>
          <w:sz w:val="28"/>
          <w:szCs w:val="28"/>
        </w:rPr>
        <w:t xml:space="preserve"> 23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627C2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942CC0">
        <w:rPr>
          <w:rFonts w:ascii="Times New Roman" w:hAnsi="Times New Roman"/>
          <w:sz w:val="28"/>
          <w:szCs w:val="28"/>
        </w:rPr>
        <w:t xml:space="preserve"> 50\16-28</w:t>
      </w:r>
    </w:p>
    <w:sectPr w:rsidR="00224E3A" w:rsidSect="00330136">
      <w:head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65" w:rsidRDefault="004E7765">
      <w:r>
        <w:separator/>
      </w:r>
    </w:p>
  </w:endnote>
  <w:endnote w:type="continuationSeparator" w:id="0">
    <w:p w:rsidR="004E7765" w:rsidRDefault="004E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65" w:rsidRDefault="004E7765">
      <w:r>
        <w:separator/>
      </w:r>
    </w:p>
  </w:footnote>
  <w:footnote w:type="continuationSeparator" w:id="0">
    <w:p w:rsidR="004E7765" w:rsidRDefault="004E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C4465F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14E40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533DB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09CD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7FB4"/>
    <w:rsid w:val="00462358"/>
    <w:rsid w:val="004833B9"/>
    <w:rsid w:val="004C0437"/>
    <w:rsid w:val="004D1558"/>
    <w:rsid w:val="004E7765"/>
    <w:rsid w:val="004F1AC0"/>
    <w:rsid w:val="00521A4A"/>
    <w:rsid w:val="005257DF"/>
    <w:rsid w:val="00581AEB"/>
    <w:rsid w:val="005B51D6"/>
    <w:rsid w:val="005C3330"/>
    <w:rsid w:val="005D16DC"/>
    <w:rsid w:val="005D23C9"/>
    <w:rsid w:val="005F4745"/>
    <w:rsid w:val="00603E87"/>
    <w:rsid w:val="006232C3"/>
    <w:rsid w:val="006242C0"/>
    <w:rsid w:val="00627C2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6F7BCE"/>
    <w:rsid w:val="00714E40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B7FAA"/>
    <w:rsid w:val="007C6B43"/>
    <w:rsid w:val="007E2399"/>
    <w:rsid w:val="007F088F"/>
    <w:rsid w:val="007F76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298B"/>
    <w:rsid w:val="00935E75"/>
    <w:rsid w:val="00936B77"/>
    <w:rsid w:val="009425BA"/>
    <w:rsid w:val="00942CC0"/>
    <w:rsid w:val="00943F50"/>
    <w:rsid w:val="00947936"/>
    <w:rsid w:val="0095176D"/>
    <w:rsid w:val="00973FE3"/>
    <w:rsid w:val="009A1E35"/>
    <w:rsid w:val="009B14A3"/>
    <w:rsid w:val="009C78B5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C012C7"/>
    <w:rsid w:val="00C049D3"/>
    <w:rsid w:val="00C320F3"/>
    <w:rsid w:val="00C32E8B"/>
    <w:rsid w:val="00C33E23"/>
    <w:rsid w:val="00C34B59"/>
    <w:rsid w:val="00C35ACE"/>
    <w:rsid w:val="00C37919"/>
    <w:rsid w:val="00C4132C"/>
    <w:rsid w:val="00C4465F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A156B"/>
    <w:rsid w:val="00FB2C23"/>
    <w:rsid w:val="00FC27BE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1A47-1114-46DB-ADA9-FBDD9226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18</cp:revision>
  <cp:lastPrinted>2014-12-25T11:13:00Z</cp:lastPrinted>
  <dcterms:created xsi:type="dcterms:W3CDTF">2013-12-18T05:05:00Z</dcterms:created>
  <dcterms:modified xsi:type="dcterms:W3CDTF">2020-12-21T09:12:00Z</dcterms:modified>
</cp:coreProperties>
</file>