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C8" w:rsidRPr="006C40DA" w:rsidRDefault="00A45EC8" w:rsidP="00DE4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DA">
        <w:rPr>
          <w:rFonts w:ascii="Times New Roman" w:hAnsi="Times New Roman" w:cs="Times New Roman"/>
          <w:b/>
          <w:sz w:val="28"/>
          <w:szCs w:val="28"/>
        </w:rPr>
        <w:t>Приглашаем принять участие в ежегодном республиканском конкурсе «Налогоплательщик года»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Приглашаем организации и индивидуальных предпринимателей принять участие в ежегодном республиканском конкурсе «Налогоплательщик года». Конкурс будет проводиться по итогам работы за 2020 год.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Отмечаем, что с 2021 года расширен круг участников конкурса «Налогоплательщик года».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Конкурс учрежден Указом Главы Республики Башкортостан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от 24.12.2018 № УГ-329 в це</w:t>
      </w:r>
      <w:bookmarkStart w:id="0" w:name="_GoBack"/>
      <w:bookmarkEnd w:id="0"/>
      <w:r w:rsidRPr="00A45EC8">
        <w:rPr>
          <w:rFonts w:ascii="Times New Roman" w:hAnsi="Times New Roman" w:cs="Times New Roman"/>
          <w:sz w:val="28"/>
          <w:szCs w:val="28"/>
        </w:rPr>
        <w:t>лях выявления и поощрения успешных организаций, отличающихся высочайшим уровнем налоговой дисциплины, прозрачным ведением бизнеса.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Участниками конкурса могут стать: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−  крупные организации;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−  субъекты среднего предпринимательства (за исключением индивидуальных предпринимателей);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−  субъекты малого предпринимательства (за исключением индивидуальных предпринимателей);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−  индивидуальные предприниматели.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Конкурс проводится по десяти номинациям по основному виду деятельности налогоплательщика: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−  сельское, лесное хозяйство, охота, рыболовство и рыбоводство;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−  добыча полезных ископаемых;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−  обрабатывающие производства;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−  обеспечение электрической энергией, газом и паром;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−  строительство;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−  торговля;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−  транспортировка и хранение;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−  деятельность профессиональная, научная и  техническая;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−  предоставление прочих видов услуг;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−  по прочим видам деятельности.</w:t>
      </w:r>
    </w:p>
    <w:p w:rsidR="00F71B16" w:rsidRDefault="00F71B16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Победители имеют право использовать в документации и рекламных материалах звание победителя конкурса.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Лауреаты и дипломанты конкурса также имеют право обратиться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в республиканские органы исполнительной власти с ходатайством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о представлении своих работников к государственным наградам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и почетным званиям Республики Башкортостан.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На участие в конкурсе могут претендовать налогоплательщики (юридические лица, филиалы и представительства юридического лица, за исключением государственных и муниципальных учреждений, унитарных предприятий, и индивидуальные предприниматели без образования юридического лица):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−  зарегистрированные на территории Российской Федерации;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lastRenderedPageBreak/>
        <w:t>−  осуществляющие хозяйственную деятельность на территории Республики Башкортостан не менее двух лет в порядке, установленном законодательством;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−  состоящие на учете в налоговых органах, уплачивающие налоги, сборы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и другие платежи в консолидированный бюджет Республики Башкортостан.</w:t>
      </w:r>
    </w:p>
    <w:p w:rsidR="006A0AF7" w:rsidRDefault="006A0AF7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В конкурсе не могут участвовать: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а) претенденты, в отношении которых приняты решения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о несостоятельности (банкротстве);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б) претенденты, имеющие задолженность по налоговым и иным обязательным платежам в бюджеты всех уровней и внебюджетные фонды;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в) претенденты, имеющие налоговые правонарушения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(за исключением юридических лиц, имеющих филиалы и (или) представительства);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A45EC8">
        <w:rPr>
          <w:rFonts w:ascii="Times New Roman" w:hAnsi="Times New Roman" w:cs="Times New Roman"/>
          <w:sz w:val="28"/>
          <w:szCs w:val="28"/>
        </w:rPr>
        <w:t>претенденты-юридические</w:t>
      </w:r>
      <w:proofErr w:type="gramEnd"/>
      <w:r w:rsidRPr="00A45EC8">
        <w:rPr>
          <w:rFonts w:ascii="Times New Roman" w:hAnsi="Times New Roman" w:cs="Times New Roman"/>
          <w:sz w:val="28"/>
          <w:szCs w:val="28"/>
        </w:rPr>
        <w:t xml:space="preserve"> лица, имеющие филиалы и (или) представительства и имеющие налоговые правонарушения на общую сумму штрафа более 1000 рублей;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д) индивидуальные предприниматели, являющиеся лицами, входящими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в состав учредителей и (или) исполнительного органа юридического лица.</w:t>
      </w:r>
    </w:p>
    <w:p w:rsidR="00F71B16" w:rsidRDefault="00F71B16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Более подробная информация о порядке проведения конкурса «Налогоплательщик года», перечне необходимых к представлению документов для участия, критериях и алгоритме оценки конкурсантов содержитсяв Положении о проведении ежегодного республиканского конкурса «Налогоплательщик года», утвержденном постановлением Правительства Республики Башкортостан от 18.03.2019 № 147 (с изм. от 11.05.2021).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Для участия в конкурсе претендентам необходимо в срок с 1 июня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по 31 июля 2021 года включительно представить в государственное казенное учреждение Республики Башкортостан «Информационно-аналитический центр» заявку на участие в конкурсе с необходимым пакетом документов по адресу: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 xml:space="preserve">г. Уфа, ул. </w:t>
      </w:r>
      <w:proofErr w:type="spellStart"/>
      <w:r w:rsidRPr="00A45EC8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A45EC8">
        <w:rPr>
          <w:rFonts w:ascii="Times New Roman" w:hAnsi="Times New Roman" w:cs="Times New Roman"/>
          <w:sz w:val="28"/>
          <w:szCs w:val="28"/>
        </w:rPr>
        <w:t xml:space="preserve">, д. 13, 4 этаж, </w:t>
      </w:r>
      <w:proofErr w:type="spellStart"/>
      <w:r w:rsidRPr="00A45E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45EC8">
        <w:rPr>
          <w:rFonts w:ascii="Times New Roman" w:hAnsi="Times New Roman" w:cs="Times New Roman"/>
          <w:sz w:val="28"/>
          <w:szCs w:val="28"/>
        </w:rPr>
        <w:t>. 400а (на бумажном носителе), и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на электронный адрес: iac@bashkortostan.ru (в электронном виде). Участие в конкурсе является добровольным.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Контактный телефон сотрудника государственного казенного учреждения Республики Башкортостан «Информационно-аналитический центр» по вопросам подачи документов и порядка проведения конкурса «Налогоплательщик года» +7 (347) 218-15-55.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Итоги конкурса подводятся до 1 октября 2021 года.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Список победителей будет утверждаться распоряжением Правительства Республики Башкортостан.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lastRenderedPageBreak/>
        <w:t>Награждение победителей осуществляется Премьер-министром Правительства Республики Башкортостан А.Г. Назаровым на торжественной церемонии с участием представителей органов государственной власти Республики Башкортостан, представителей научного и делового сообществ, общественных организаций Республики Башкортостан.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Информация о победителях конкурса будет размещена в средствах массовой информации, в том числе на официальных сайтах Правительства Республики Башкортостан, Министерства финансов Республики Башкортостан, государственного казенного учреждения Республики Башкортостан «Информационно-аналитический центр» в сети Интернет.</w:t>
      </w:r>
    </w:p>
    <w:p w:rsidR="00A45EC8" w:rsidRP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Приглашаем организации и индивидуальных предпринимателей принять участие в ежегодном республиканском конкурсе «Налогоплательщик года».</w:t>
      </w:r>
    </w:p>
    <w:p w:rsidR="00A45EC8" w:rsidRDefault="00A45EC8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C8">
        <w:rPr>
          <w:rFonts w:ascii="Times New Roman" w:hAnsi="Times New Roman" w:cs="Times New Roman"/>
          <w:sz w:val="28"/>
          <w:szCs w:val="28"/>
        </w:rPr>
        <w:t>Форма заявки на участие в ежегодном республиканском конкурсе «Налогоплательщик года» прилагается.</w:t>
      </w:r>
      <w:hyperlink r:id="rId4" w:history="1">
        <w:r w:rsidR="008A6800" w:rsidRPr="00DB6E60">
          <w:rPr>
            <w:rStyle w:val="a4"/>
            <w:rFonts w:ascii="Times New Roman" w:hAnsi="Times New Roman" w:cs="Times New Roman"/>
            <w:sz w:val="28"/>
            <w:szCs w:val="28"/>
          </w:rPr>
          <w:t>https://minfin.bashkortostan.ru/upload/uf/e4a/Zayavka.docx</w:t>
        </w:r>
      </w:hyperlink>
    </w:p>
    <w:p w:rsidR="008A6800" w:rsidRPr="00A45EC8" w:rsidRDefault="008A6800" w:rsidP="00DE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B5" w:rsidRDefault="00A803B5" w:rsidP="00DE44C0">
      <w:pPr>
        <w:spacing w:after="0" w:line="240" w:lineRule="auto"/>
      </w:pPr>
    </w:p>
    <w:sectPr w:rsidR="00A803B5" w:rsidSect="0012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3B5"/>
    <w:rsid w:val="0012206D"/>
    <w:rsid w:val="004F6600"/>
    <w:rsid w:val="00575966"/>
    <w:rsid w:val="006A0AF7"/>
    <w:rsid w:val="006C40DA"/>
    <w:rsid w:val="007C2252"/>
    <w:rsid w:val="008A6800"/>
    <w:rsid w:val="00A45EC8"/>
    <w:rsid w:val="00A803B5"/>
    <w:rsid w:val="00B27185"/>
    <w:rsid w:val="00C27EAD"/>
    <w:rsid w:val="00C50180"/>
    <w:rsid w:val="00DE44C0"/>
    <w:rsid w:val="00EB6EBE"/>
    <w:rsid w:val="00F7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03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68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03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68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fin.bashkortostan.ru/upload/uf/e4a/Zayavk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767</Words>
  <Characters>4375</Characters>
  <Application>Microsoft Office Word</Application>
  <DocSecurity>0</DocSecurity>
  <Lines>36</Lines>
  <Paragraphs>10</Paragraphs>
  <ScaleCrop>false</ScaleCrop>
  <Company>Grizli777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budget22020</dc:creator>
  <cp:lastModifiedBy>Пользователь</cp:lastModifiedBy>
  <cp:revision>10</cp:revision>
  <dcterms:created xsi:type="dcterms:W3CDTF">2021-05-20T11:11:00Z</dcterms:created>
  <dcterms:modified xsi:type="dcterms:W3CDTF">2021-05-21T04:59:00Z</dcterms:modified>
</cp:coreProperties>
</file>