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9" w:rsidRPr="004C5434" w:rsidRDefault="006E1B19" w:rsidP="00861654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D48" w:rsidRPr="00544618" w:rsidRDefault="00544618" w:rsidP="00731D48">
      <w:pPr>
        <w:jc w:val="center"/>
        <w:rPr>
          <w:i/>
          <w:sz w:val="26"/>
          <w:szCs w:val="26"/>
        </w:rPr>
      </w:pPr>
      <w:r w:rsidRPr="00544618">
        <w:rPr>
          <w:b/>
          <w:bCs/>
          <w:i/>
          <w:color w:val="000000"/>
          <w:sz w:val="26"/>
          <w:szCs w:val="26"/>
        </w:rPr>
        <w:t xml:space="preserve">ИНФОРМАЦИОННОЕ </w:t>
      </w:r>
      <w:r w:rsidRPr="0071778C">
        <w:rPr>
          <w:b/>
          <w:bCs/>
          <w:i/>
          <w:color w:val="000000"/>
          <w:sz w:val="26"/>
          <w:szCs w:val="26"/>
        </w:rPr>
        <w:t>ИЗВЕЩЕНИЕ О ПРОВЕДЕН</w:t>
      </w:r>
      <w:proofErr w:type="gramStart"/>
      <w:r w:rsidRPr="0071778C">
        <w:rPr>
          <w:b/>
          <w:bCs/>
          <w:i/>
          <w:color w:val="000000"/>
          <w:sz w:val="26"/>
          <w:szCs w:val="26"/>
        </w:rPr>
        <w:t>ИИ АУ</w:t>
      </w:r>
      <w:proofErr w:type="gramEnd"/>
      <w:r w:rsidRPr="0071778C">
        <w:rPr>
          <w:b/>
          <w:bCs/>
          <w:i/>
          <w:color w:val="000000"/>
          <w:sz w:val="26"/>
          <w:szCs w:val="26"/>
        </w:rPr>
        <w:t>КЦИОНА №</w:t>
      </w:r>
      <w:r w:rsidR="0071778C" w:rsidRPr="0071778C">
        <w:rPr>
          <w:rFonts w:ascii="Arial" w:hAnsi="Arial" w:cs="Arial"/>
          <w:color w:val="7F7F7F"/>
          <w:sz w:val="16"/>
          <w:szCs w:val="16"/>
          <w:shd w:val="clear" w:color="auto" w:fill="F2F2F2"/>
        </w:rPr>
        <w:t xml:space="preserve"> </w:t>
      </w:r>
      <w:r w:rsidR="0071778C" w:rsidRPr="0071778C">
        <w:rPr>
          <w:b/>
          <w:i/>
          <w:sz w:val="28"/>
          <w:szCs w:val="28"/>
          <w:shd w:val="clear" w:color="auto" w:fill="F2F2F2"/>
        </w:rPr>
        <w:t>180722/0262389/01</w:t>
      </w:r>
    </w:p>
    <w:p w:rsidR="00731D48" w:rsidRDefault="00731D48" w:rsidP="00731D48">
      <w:pPr>
        <w:pStyle w:val="a9"/>
        <w:spacing w:after="202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</w:rPr>
        <w:t>23 августа 2022 года в 11 часов 00 минут </w:t>
      </w:r>
      <w:r>
        <w:rPr>
          <w:color w:val="000000"/>
        </w:rPr>
        <w:t xml:space="preserve">по адресу: Республика Башкортостан, </w:t>
      </w:r>
      <w:proofErr w:type="spellStart"/>
      <w:r>
        <w:rPr>
          <w:color w:val="000000"/>
        </w:rPr>
        <w:t>Бижбулякский</w:t>
      </w:r>
      <w:proofErr w:type="spellEnd"/>
      <w:r>
        <w:rPr>
          <w:color w:val="000000"/>
        </w:rPr>
        <w:t xml:space="preserve"> район, с. Бижбуляк, ул. Победы, 13, проводится аукцион на право заключения договора аренды земельного участка, находящегося в собственности сельского поселения Калининский сельсовет муниципального района </w:t>
      </w:r>
      <w:proofErr w:type="spellStart"/>
      <w:r>
        <w:rPr>
          <w:color w:val="000000"/>
        </w:rPr>
        <w:t>Бижбулякский</w:t>
      </w:r>
      <w:proofErr w:type="spellEnd"/>
      <w:r>
        <w:rPr>
          <w:color w:val="000000"/>
        </w:rPr>
        <w:t xml:space="preserve"> район Республики Башкортостан, расположенного в административных границах сельского поселения Калининский сельсовет муниципального района </w:t>
      </w:r>
      <w:proofErr w:type="spellStart"/>
      <w:r>
        <w:rPr>
          <w:color w:val="000000"/>
        </w:rPr>
        <w:t>Бижбулякский</w:t>
      </w:r>
      <w:proofErr w:type="spellEnd"/>
      <w:r>
        <w:rPr>
          <w:color w:val="000000"/>
        </w:rPr>
        <w:t xml:space="preserve"> район Республики Башкортостан</w:t>
      </w:r>
      <w:r w:rsidR="00387895">
        <w:rPr>
          <w:color w:val="000000"/>
        </w:rPr>
        <w:t>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 xml:space="preserve">Организатор аукциона – Отдел по управлению муниципальным имуществом администрации МР </w:t>
      </w:r>
      <w:proofErr w:type="spellStart"/>
      <w:r>
        <w:rPr>
          <w:color w:val="000000"/>
        </w:rPr>
        <w:t>Бижбулякский</w:t>
      </w:r>
      <w:proofErr w:type="spellEnd"/>
      <w:r>
        <w:rPr>
          <w:color w:val="000000"/>
        </w:rPr>
        <w:t xml:space="preserve"> район РБ.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 xml:space="preserve">Аукцион проводится на основании постановления Администрации сельского поселения Калининский сельсовет муниципального района </w:t>
      </w:r>
      <w:proofErr w:type="spellStart"/>
      <w:r>
        <w:rPr>
          <w:color w:val="000000"/>
        </w:rPr>
        <w:t>Бижбулякский</w:t>
      </w:r>
      <w:proofErr w:type="spellEnd"/>
      <w:r>
        <w:rPr>
          <w:color w:val="000000"/>
        </w:rPr>
        <w:t xml:space="preserve"> район Республики Башкортостан от </w:t>
      </w:r>
      <w:r w:rsidR="00324D1B" w:rsidRPr="00387895">
        <w:rPr>
          <w:color w:val="000000"/>
        </w:rPr>
        <w:t>«</w:t>
      </w:r>
      <w:r w:rsidR="00F26C87">
        <w:rPr>
          <w:color w:val="000000"/>
        </w:rPr>
        <w:t>20</w:t>
      </w:r>
      <w:r w:rsidR="00C94B40" w:rsidRPr="00387895">
        <w:rPr>
          <w:color w:val="000000"/>
        </w:rPr>
        <w:t xml:space="preserve"> </w:t>
      </w:r>
      <w:r w:rsidR="00324D1B" w:rsidRPr="00387895">
        <w:rPr>
          <w:color w:val="000000"/>
        </w:rPr>
        <w:t>»</w:t>
      </w:r>
      <w:r w:rsidRPr="00387895">
        <w:rPr>
          <w:color w:val="000000"/>
        </w:rPr>
        <w:t xml:space="preserve"> </w:t>
      </w:r>
      <w:r w:rsidR="00324D1B" w:rsidRPr="00387895">
        <w:rPr>
          <w:color w:val="000000"/>
        </w:rPr>
        <w:t xml:space="preserve">июля </w:t>
      </w:r>
      <w:r w:rsidRPr="00387895">
        <w:rPr>
          <w:color w:val="000000"/>
        </w:rPr>
        <w:t>20</w:t>
      </w:r>
      <w:r w:rsidR="00F26C87">
        <w:rPr>
          <w:color w:val="000000"/>
        </w:rPr>
        <w:t>22 года № 34</w:t>
      </w:r>
      <w:r w:rsidRPr="00387895">
        <w:rPr>
          <w:color w:val="000000"/>
        </w:rPr>
        <w:t>,</w:t>
      </w:r>
      <w:r>
        <w:rPr>
          <w:color w:val="000000"/>
        </w:rPr>
        <w:t xml:space="preserve"> в соответствии со ст. 39.11-39.12. Земельного кодекса Российской Федерации.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</w:rPr>
        <w:t>1.Способ продажи – аукцион, открытый по составу участников.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2.Форма подачи заявок – открытая.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</w:rPr>
        <w:t>3.Средство платежа – денежная единица (валюта) Российской Федерации - рубль.</w:t>
      </w:r>
    </w:p>
    <w:p w:rsidR="00731D48" w:rsidRDefault="00731D48" w:rsidP="00731D48">
      <w:pPr>
        <w:pStyle w:val="a9"/>
        <w:spacing w:after="0" w:afterAutospacing="0"/>
        <w:ind w:right="288" w:firstLine="706"/>
        <w:rPr>
          <w:color w:val="000000"/>
          <w:sz w:val="27"/>
          <w:szCs w:val="27"/>
        </w:rPr>
      </w:pPr>
      <w:r>
        <w:rPr>
          <w:b/>
          <w:bCs/>
          <w:color w:val="000000"/>
        </w:rPr>
        <w:t>4. Предмет аукциона: размер ежегодной арендной платы.</w:t>
      </w:r>
    </w:p>
    <w:p w:rsidR="00731D48" w:rsidRP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</w:rPr>
      </w:pPr>
      <w:r w:rsidRPr="00731D48">
        <w:rPr>
          <w:b/>
          <w:bCs/>
          <w:color w:val="000000"/>
        </w:rPr>
        <w:t>Лот № 1. </w:t>
      </w:r>
      <w:r w:rsidRPr="00731D48">
        <w:rPr>
          <w:color w:val="000000"/>
        </w:rPr>
        <w:t xml:space="preserve">Право на заключение договора аренды земельного участка, адрес земельного участка: Республика Башкортостан, </w:t>
      </w:r>
      <w:proofErr w:type="spellStart"/>
      <w:r w:rsidRPr="00731D48">
        <w:rPr>
          <w:color w:val="000000"/>
        </w:rPr>
        <w:t>Бижбулякский</w:t>
      </w:r>
      <w:proofErr w:type="spellEnd"/>
      <w:r w:rsidRPr="00731D48">
        <w:rPr>
          <w:color w:val="000000"/>
        </w:rPr>
        <w:t xml:space="preserve"> район, сельское поселение Калининский сельсовет, северо-западнее д</w:t>
      </w:r>
      <w:proofErr w:type="gramStart"/>
      <w:r w:rsidRPr="00731D48">
        <w:rPr>
          <w:color w:val="000000"/>
        </w:rPr>
        <w:t>.П</w:t>
      </w:r>
      <w:proofErr w:type="gramEnd"/>
      <w:r w:rsidRPr="00731D48">
        <w:rPr>
          <w:color w:val="000000"/>
        </w:rPr>
        <w:t>етровка, кадастровый № </w:t>
      </w:r>
      <w:r w:rsidRPr="00731D48">
        <w:rPr>
          <w:shd w:val="clear" w:color="auto" w:fill="F8F9FA"/>
        </w:rPr>
        <w:t>02:12:100101:28</w:t>
      </w:r>
      <w:r w:rsidRPr="00731D48">
        <w:rPr>
          <w:color w:val="000000"/>
        </w:rPr>
        <w:t xml:space="preserve">, общей площадью </w:t>
      </w:r>
      <w:r w:rsidRPr="00731D48">
        <w:t>29 087</w:t>
      </w:r>
      <w:r w:rsidRPr="00731D48">
        <w:rPr>
          <w:color w:val="000000"/>
        </w:rPr>
        <w:t xml:space="preserve"> кв. м. Вид разрешенного использования: пчеловодство. На земельном участке обременений не имеется. Срок аренды 10 лет.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</w:rPr>
        <w:t>Начальная цена предмета аукциона – </w:t>
      </w:r>
      <w:r w:rsidR="00C94B40">
        <w:rPr>
          <w:color w:val="000000"/>
        </w:rPr>
        <w:t>2552,38</w:t>
      </w:r>
      <w:r>
        <w:rPr>
          <w:color w:val="000000"/>
        </w:rPr>
        <w:t> (</w:t>
      </w:r>
      <w:r w:rsidR="00F26C87" w:rsidRPr="00F26C87">
        <w:rPr>
          <w:color w:val="000000"/>
        </w:rPr>
        <w:t>две тысячи пятьсот пятьдесят два рубля тридцать восемь копеек</w:t>
      </w:r>
      <w:r w:rsidR="00F26C87">
        <w:rPr>
          <w:color w:val="000000"/>
        </w:rPr>
        <w:t>)</w:t>
      </w:r>
      <w:r>
        <w:rPr>
          <w:color w:val="000000"/>
        </w:rPr>
        <w:t>; </w:t>
      </w:r>
      <w:r>
        <w:rPr>
          <w:b/>
          <w:bCs/>
          <w:color w:val="000000"/>
        </w:rPr>
        <w:t>размер задатка – </w:t>
      </w:r>
      <w:r w:rsidR="00C94B40">
        <w:rPr>
          <w:color w:val="000000"/>
        </w:rPr>
        <w:t>255238 (</w:t>
      </w:r>
      <w:r w:rsidR="00F26C87" w:rsidRPr="00F26C87">
        <w:rPr>
          <w:color w:val="000000"/>
        </w:rPr>
        <w:t>две тысячи пятьсот пятьдесят два рубля тридцать восемь копеек</w:t>
      </w:r>
      <w:r w:rsidR="00F26C87">
        <w:rPr>
          <w:color w:val="000000"/>
        </w:rPr>
        <w:t>)</w:t>
      </w:r>
      <w:r w:rsidR="00387895">
        <w:rPr>
          <w:color w:val="000000"/>
        </w:rPr>
        <w:t>;</w:t>
      </w:r>
      <w:r>
        <w:rPr>
          <w:color w:val="000000"/>
        </w:rPr>
        <w:t> </w:t>
      </w:r>
      <w:r>
        <w:rPr>
          <w:b/>
          <w:bCs/>
          <w:color w:val="000000"/>
        </w:rPr>
        <w:t>величина повышения начальной цены предмета аукциона</w:t>
      </w:r>
      <w:r>
        <w:rPr>
          <w:color w:val="000000"/>
        </w:rPr>
        <w:t xml:space="preserve"> – </w:t>
      </w:r>
      <w:r w:rsidR="00C94B40">
        <w:rPr>
          <w:color w:val="000000"/>
        </w:rPr>
        <w:t>76,57</w:t>
      </w:r>
      <w:r>
        <w:rPr>
          <w:color w:val="000000"/>
        </w:rPr>
        <w:t xml:space="preserve"> </w:t>
      </w:r>
      <w:r w:rsidR="00F26C87">
        <w:rPr>
          <w:color w:val="000000"/>
        </w:rPr>
        <w:t>(</w:t>
      </w:r>
      <w:r w:rsidR="00F26C87" w:rsidRPr="00F26C87">
        <w:rPr>
          <w:color w:val="000000"/>
        </w:rPr>
        <w:t>семьдесят шесть рублей пятьдесят семь копеек</w:t>
      </w:r>
      <w:r w:rsidR="00F26C87">
        <w:rPr>
          <w:color w:val="000000"/>
        </w:rPr>
        <w:t>)</w:t>
      </w:r>
      <w:r>
        <w:rPr>
          <w:color w:val="000000"/>
        </w:rPr>
        <w:t>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 xml:space="preserve">Прием и регистрация заявок на участие в аукционе осуществляется </w:t>
      </w:r>
      <w:r w:rsidR="00861654">
        <w:rPr>
          <w:color w:val="000000"/>
        </w:rPr>
        <w:t xml:space="preserve">Отделом по управлению муниципальным имуществом администрации МР </w:t>
      </w:r>
      <w:proofErr w:type="spellStart"/>
      <w:r w:rsidR="00861654">
        <w:rPr>
          <w:color w:val="000000"/>
        </w:rPr>
        <w:t>Бижбулякский</w:t>
      </w:r>
      <w:proofErr w:type="spellEnd"/>
      <w:r w:rsidR="00861654">
        <w:rPr>
          <w:color w:val="000000"/>
        </w:rPr>
        <w:t xml:space="preserve"> район Республики Башкортостан</w:t>
      </w:r>
      <w:r>
        <w:rPr>
          <w:color w:val="000000"/>
        </w:rPr>
        <w:t xml:space="preserve"> в рабочие дни с </w:t>
      </w:r>
      <w:r w:rsidR="00861654">
        <w:rPr>
          <w:color w:val="000000"/>
        </w:rPr>
        <w:t>22 июля 2022</w:t>
      </w:r>
      <w:r>
        <w:rPr>
          <w:color w:val="000000"/>
        </w:rPr>
        <w:t xml:space="preserve"> года по </w:t>
      </w:r>
      <w:r w:rsidR="00861654">
        <w:rPr>
          <w:color w:val="000000"/>
        </w:rPr>
        <w:t>22 августа 2022</w:t>
      </w:r>
      <w:r>
        <w:rPr>
          <w:color w:val="000000"/>
        </w:rPr>
        <w:t xml:space="preserve"> года с 09 часов 00 минут до 17 часов 00 минут по адресу: Республика Башкортостан, </w:t>
      </w:r>
      <w:proofErr w:type="spellStart"/>
      <w:r>
        <w:rPr>
          <w:color w:val="000000"/>
        </w:rPr>
        <w:t>Бижбулякский</w:t>
      </w:r>
      <w:proofErr w:type="spellEnd"/>
      <w:r>
        <w:rPr>
          <w:color w:val="000000"/>
        </w:rPr>
        <w:t xml:space="preserve"> район</w:t>
      </w:r>
      <w:r w:rsidR="00861654">
        <w:rPr>
          <w:color w:val="000000"/>
        </w:rPr>
        <w:t>, с. Бижбуляк, ул. Победы, д. 13</w:t>
      </w:r>
      <w:r>
        <w:rPr>
          <w:color w:val="000000"/>
        </w:rPr>
        <w:t>. Форма заявки размещена на официальном сайте Российской Федерации в сети «Интернет» 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rPr>
          <w:color w:val="000000"/>
        </w:rPr>
        <w:t xml:space="preserve">, на официальном сайте муниципального района </w:t>
      </w:r>
      <w:proofErr w:type="spellStart"/>
      <w:r>
        <w:rPr>
          <w:color w:val="000000"/>
        </w:rPr>
        <w:t>Бижбулякский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>Для участия в аукционе заявители представляют следующие документы:</w:t>
      </w:r>
    </w:p>
    <w:p w:rsidR="00731D48" w:rsidRDefault="00731D48" w:rsidP="00731D48">
      <w:pPr>
        <w:pStyle w:val="a9"/>
        <w:spacing w:after="0" w:afterAutospacing="0" w:line="268" w:lineRule="atLeast"/>
        <w:ind w:firstLine="720"/>
        <w:rPr>
          <w:color w:val="000000"/>
          <w:sz w:val="27"/>
          <w:szCs w:val="27"/>
        </w:rPr>
      </w:pPr>
      <w:r>
        <w:rPr>
          <w:color w:val="000000"/>
        </w:rPr>
        <w:t>1) заявка на участие в аукционе по установленной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форме с указанием банковских реквизитов счета для возврата задатка;</w:t>
      </w:r>
    </w:p>
    <w:p w:rsidR="00731D48" w:rsidRDefault="00731D48" w:rsidP="00731D48">
      <w:pPr>
        <w:pStyle w:val="a9"/>
        <w:spacing w:after="0" w:afterAutospacing="0" w:line="268" w:lineRule="atLeast"/>
        <w:ind w:firstLine="720"/>
        <w:rPr>
          <w:color w:val="000000"/>
          <w:sz w:val="27"/>
          <w:szCs w:val="27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731D48" w:rsidRDefault="00731D48" w:rsidP="00731D48">
      <w:pPr>
        <w:pStyle w:val="a9"/>
        <w:spacing w:after="0" w:afterAutospacing="0" w:line="268" w:lineRule="atLeast"/>
        <w:ind w:firstLine="720"/>
        <w:rPr>
          <w:color w:val="000000"/>
          <w:sz w:val="27"/>
          <w:szCs w:val="27"/>
        </w:rPr>
      </w:pPr>
      <w:r>
        <w:rPr>
          <w:color w:val="000000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1D48" w:rsidRDefault="00731D48" w:rsidP="00731D48">
      <w:pPr>
        <w:pStyle w:val="a9"/>
        <w:spacing w:after="0" w:afterAutospacing="0" w:line="268" w:lineRule="atLeast"/>
        <w:ind w:firstLine="720"/>
        <w:rPr>
          <w:color w:val="000000"/>
          <w:sz w:val="27"/>
          <w:szCs w:val="27"/>
        </w:rPr>
      </w:pPr>
      <w:r>
        <w:rPr>
          <w:color w:val="000000"/>
        </w:rPr>
        <w:t>4) документы, подтверждающие внесение задатка.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>Заявка предоставляется в 2 (двух) экземплярах, один из которых остается у заявителя, второй передается Организатору аукциона.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>Один заявитель вправе подать только одну заявку на участие в аукционе.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>Дата определения участников аукциона – 23 августа 2022 года.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>Дата и время осмотра земельных участков согласовывается с заявителем.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</w:rPr>
        <w:t>Задаток за участие в аукционе:</w:t>
      </w:r>
    </w:p>
    <w:p w:rsidR="00544618" w:rsidRDefault="00731D48" w:rsidP="00544618">
      <w:pPr>
        <w:pStyle w:val="a9"/>
        <w:spacing w:after="0" w:afterAutospacing="0" w:line="268" w:lineRule="atLeast"/>
        <w:ind w:firstLine="706"/>
        <w:rPr>
          <w:color w:val="000000"/>
        </w:rPr>
      </w:pPr>
      <w:r>
        <w:rPr>
          <w:color w:val="000000"/>
        </w:rPr>
        <w:t>Задаток вносится в рублях единым платежом на специальный счет Организатора аукциона:</w:t>
      </w:r>
    </w:p>
    <w:p w:rsidR="00731D48" w:rsidRPr="00BB339B" w:rsidRDefault="00731D48" w:rsidP="009C2FF0">
      <w:pPr>
        <w:pStyle w:val="aligncenter"/>
        <w:spacing w:before="234" w:beforeAutospacing="0" w:after="0" w:afterAutospacing="0"/>
        <w:jc w:val="both"/>
        <w:rPr>
          <w:color w:val="000000"/>
          <w:sz w:val="27"/>
          <w:szCs w:val="27"/>
        </w:rPr>
      </w:pPr>
      <w:r w:rsidRPr="00544618">
        <w:rPr>
          <w:color w:val="000000"/>
          <w:u w:val="single"/>
        </w:rPr>
        <w:t>Получатель:</w:t>
      </w:r>
      <w:r w:rsidRPr="00544618">
        <w:rPr>
          <w:color w:val="000000"/>
        </w:rPr>
        <w:t xml:space="preserve"> УФК по Республике Башкортостан (Администрация муниципального района </w:t>
      </w:r>
      <w:proofErr w:type="spellStart"/>
      <w:r w:rsidRPr="00544618">
        <w:rPr>
          <w:color w:val="000000"/>
        </w:rPr>
        <w:t>Бижбул</w:t>
      </w:r>
      <w:r w:rsidRPr="009C2FF0">
        <w:rPr>
          <w:color w:val="000000"/>
        </w:rPr>
        <w:t>якский</w:t>
      </w:r>
      <w:proofErr w:type="spellEnd"/>
      <w:r w:rsidRPr="009C2FF0">
        <w:rPr>
          <w:color w:val="000000"/>
        </w:rPr>
        <w:t xml:space="preserve"> район Республики Башкортостан, </w:t>
      </w:r>
      <w:r w:rsidR="00544618" w:rsidRPr="009C2FF0">
        <w:rPr>
          <w:color w:val="000000"/>
        </w:rPr>
        <w:t xml:space="preserve">л/с </w:t>
      </w:r>
      <w:r w:rsidR="00C94B40">
        <w:rPr>
          <w:color w:val="000000"/>
        </w:rPr>
        <w:t>05200000010</w:t>
      </w:r>
      <w:r w:rsidR="00544618" w:rsidRPr="009C2FF0">
        <w:rPr>
          <w:color w:val="000000"/>
        </w:rPr>
        <w:t xml:space="preserve"> ) ИНН:0212005392</w:t>
      </w:r>
      <w:r w:rsidRPr="009C2FF0">
        <w:rPr>
          <w:color w:val="000000"/>
        </w:rPr>
        <w:t xml:space="preserve"> КПП 021201001</w:t>
      </w:r>
      <w:r w:rsidR="00BB339B" w:rsidRPr="009C2FF0">
        <w:rPr>
          <w:color w:val="000000"/>
        </w:rPr>
        <w:t xml:space="preserve">, </w:t>
      </w:r>
      <w:proofErr w:type="spellStart"/>
      <w:r w:rsidRPr="009C2FF0">
        <w:rPr>
          <w:color w:val="000000"/>
        </w:rPr>
        <w:t>Сч</w:t>
      </w:r>
      <w:proofErr w:type="spellEnd"/>
      <w:r w:rsidRPr="009C2FF0">
        <w:rPr>
          <w:color w:val="000000"/>
        </w:rPr>
        <w:t xml:space="preserve">. № </w:t>
      </w:r>
      <w:r w:rsidR="00BB339B" w:rsidRPr="009C2FF0">
        <w:rPr>
          <w:color w:val="000000"/>
        </w:rPr>
        <w:t>03232643806120000100</w:t>
      </w:r>
      <w:r w:rsidRPr="009C2FF0">
        <w:rPr>
          <w:color w:val="000000"/>
        </w:rPr>
        <w:t xml:space="preserve"> в банке Отделение</w:t>
      </w:r>
      <w:r w:rsidR="00387895">
        <w:rPr>
          <w:color w:val="000000"/>
        </w:rPr>
        <w:t xml:space="preserve"> </w:t>
      </w:r>
      <w:r w:rsidRPr="009C2FF0">
        <w:rPr>
          <w:color w:val="000000"/>
        </w:rPr>
        <w:t>- НБ по Республике Башкортос</w:t>
      </w:r>
      <w:r w:rsidR="00544618" w:rsidRPr="009C2FF0">
        <w:rPr>
          <w:color w:val="000000"/>
        </w:rPr>
        <w:t>тан г</w:t>
      </w:r>
      <w:proofErr w:type="gramStart"/>
      <w:r w:rsidR="00544618" w:rsidRPr="009C2FF0">
        <w:rPr>
          <w:color w:val="000000"/>
        </w:rPr>
        <w:t>.У</w:t>
      </w:r>
      <w:proofErr w:type="gramEnd"/>
      <w:r w:rsidR="00544618" w:rsidRPr="009C2FF0">
        <w:rPr>
          <w:color w:val="000000"/>
        </w:rPr>
        <w:t xml:space="preserve">фа БИК 018073401 </w:t>
      </w:r>
      <w:proofErr w:type="spellStart"/>
      <w:r w:rsidR="00544618" w:rsidRPr="009C2FF0">
        <w:rPr>
          <w:color w:val="000000"/>
        </w:rPr>
        <w:t>к\сч</w:t>
      </w:r>
      <w:proofErr w:type="spellEnd"/>
      <w:r w:rsidR="00544618" w:rsidRPr="009C2FF0">
        <w:rPr>
          <w:color w:val="000000"/>
        </w:rPr>
        <w:t xml:space="preserve"> 40102810045370000067</w:t>
      </w:r>
      <w:r w:rsidRPr="009C2FF0">
        <w:rPr>
          <w:color w:val="000000"/>
        </w:rPr>
        <w:t>,</w:t>
      </w:r>
      <w:r w:rsidR="009C2FF0" w:rsidRPr="009C2FF0">
        <w:rPr>
          <w:color w:val="000000"/>
        </w:rPr>
        <w:t xml:space="preserve"> </w:t>
      </w:r>
      <w:r w:rsidRPr="00544618">
        <w:rPr>
          <w:color w:val="000000"/>
        </w:rPr>
        <w:t xml:space="preserve">назначение платежа: задаток за участие в аукционе на право заключения договора аренды земельного участка по лоту № </w:t>
      </w:r>
      <w:r w:rsidR="00387895">
        <w:rPr>
          <w:color w:val="000000"/>
        </w:rPr>
        <w:t>1</w:t>
      </w:r>
      <w:r w:rsidRPr="00544618">
        <w:rPr>
          <w:color w:val="000000"/>
        </w:rPr>
        <w:t xml:space="preserve"> и должен поступить на указанный счет в срок до </w:t>
      </w:r>
      <w:r w:rsidR="00544618" w:rsidRPr="00544618">
        <w:rPr>
          <w:color w:val="000000"/>
        </w:rPr>
        <w:t>22 августа 2022</w:t>
      </w:r>
      <w:r w:rsidRPr="00544618">
        <w:rPr>
          <w:color w:val="000000"/>
        </w:rPr>
        <w:t xml:space="preserve"> года.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Документом, подтверждающим поступление задатка является</w:t>
      </w:r>
      <w:proofErr w:type="gramEnd"/>
      <w:r>
        <w:rPr>
          <w:color w:val="000000"/>
        </w:rPr>
        <w:t>, выписка со счета Организатора аукциона.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>Задаток возвращается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Также задаток возвращается участникам аукциона, за исключением его победителей, в течение 3 (трех) банковских дней со дня подписания протокола о результатах аукциона на счет, указанный в заявке.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</w:rPr>
        <w:t>Определение победителей аукциона.</w:t>
      </w:r>
    </w:p>
    <w:p w:rsidR="00731D48" w:rsidRDefault="00731D48" w:rsidP="00731D4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 xml:space="preserve">Итоги аукциона подводятся комиссией по проведению аукциона в день проведения аукциона </w:t>
      </w:r>
      <w:r w:rsidRPr="00731D48">
        <w:rPr>
          <w:b/>
          <w:color w:val="000000"/>
        </w:rPr>
        <w:t>23 августа</w:t>
      </w:r>
      <w:r>
        <w:rPr>
          <w:color w:val="000000"/>
        </w:rPr>
        <w:t xml:space="preserve"> 2022</w:t>
      </w:r>
      <w:r>
        <w:rPr>
          <w:b/>
          <w:bCs/>
          <w:color w:val="000000"/>
        </w:rPr>
        <w:t xml:space="preserve"> года</w:t>
      </w:r>
      <w:r>
        <w:rPr>
          <w:color w:val="000000"/>
        </w:rPr>
        <w:t>, по месту проведения.</w:t>
      </w:r>
    </w:p>
    <w:p w:rsidR="006E1B19" w:rsidRPr="00544618" w:rsidRDefault="00731D48" w:rsidP="0054461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</w:rPr>
        <w:t>Извещение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размещено на официальном сайте Российской Федерации в сети «Интернет» </w:t>
      </w:r>
      <w:hyperlink r:id="rId6" w:history="1">
        <w:r>
          <w:rPr>
            <w:rStyle w:val="aa"/>
          </w:rPr>
          <w:t>www.torgi.gov.ru</w:t>
        </w:r>
      </w:hyperlink>
      <w:r>
        <w:rPr>
          <w:color w:val="000000"/>
        </w:rPr>
        <w:t xml:space="preserve">, на официальном сайте Администрации сельского поселения Калининский сельсовет муниципального района </w:t>
      </w:r>
      <w:proofErr w:type="spellStart"/>
      <w:r>
        <w:rPr>
          <w:color w:val="000000"/>
        </w:rPr>
        <w:t>Бижбулякский</w:t>
      </w:r>
      <w:proofErr w:type="spellEnd"/>
      <w:r>
        <w:rPr>
          <w:color w:val="000000"/>
        </w:rPr>
        <w:t xml:space="preserve"> район Республики Башкортостан в сети «Интернет».</w:t>
      </w:r>
    </w:p>
    <w:sectPr w:rsidR="006E1B19" w:rsidRPr="00544618" w:rsidSect="006E1B19">
      <w:pgSz w:w="11906" w:h="16838"/>
      <w:pgMar w:top="851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225"/>
    <w:multiLevelType w:val="multilevel"/>
    <w:tmpl w:val="B01EE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343A2BAC"/>
    <w:rsid w:val="00042611"/>
    <w:rsid w:val="00052C5C"/>
    <w:rsid w:val="0021065C"/>
    <w:rsid w:val="002E44FC"/>
    <w:rsid w:val="00324D1B"/>
    <w:rsid w:val="00387895"/>
    <w:rsid w:val="003B75BE"/>
    <w:rsid w:val="00450C2C"/>
    <w:rsid w:val="004C5434"/>
    <w:rsid w:val="004F3669"/>
    <w:rsid w:val="00544618"/>
    <w:rsid w:val="00544D42"/>
    <w:rsid w:val="005753A3"/>
    <w:rsid w:val="00641798"/>
    <w:rsid w:val="006E1B19"/>
    <w:rsid w:val="006F1F21"/>
    <w:rsid w:val="0071778C"/>
    <w:rsid w:val="00731D48"/>
    <w:rsid w:val="00861654"/>
    <w:rsid w:val="009958D0"/>
    <w:rsid w:val="009B2A07"/>
    <w:rsid w:val="009C2FF0"/>
    <w:rsid w:val="00A90FC2"/>
    <w:rsid w:val="00BB339B"/>
    <w:rsid w:val="00C119F9"/>
    <w:rsid w:val="00C94B40"/>
    <w:rsid w:val="00CE7552"/>
    <w:rsid w:val="00D44DED"/>
    <w:rsid w:val="00D94EBB"/>
    <w:rsid w:val="00F26C87"/>
    <w:rsid w:val="00F67DFA"/>
    <w:rsid w:val="343A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19"/>
    <w:rPr>
      <w:rFonts w:eastAsia="Times New Roman" w:cs="Times New Roman"/>
      <w:sz w:val="20"/>
      <w:szCs w:val="20"/>
      <w:lang w:val="ru-RU" w:bidi="ar-SA"/>
    </w:rPr>
  </w:style>
  <w:style w:type="paragraph" w:styleId="5">
    <w:name w:val="heading 5"/>
    <w:basedOn w:val="a"/>
    <w:next w:val="a"/>
    <w:qFormat/>
    <w:rsid w:val="006E1B19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E1B19"/>
  </w:style>
  <w:style w:type="character" w:customStyle="1" w:styleId="WW8Num1z1">
    <w:name w:val="WW8Num1z1"/>
    <w:qFormat/>
    <w:rsid w:val="006E1B19"/>
  </w:style>
  <w:style w:type="character" w:customStyle="1" w:styleId="WW8Num1z2">
    <w:name w:val="WW8Num1z2"/>
    <w:qFormat/>
    <w:rsid w:val="006E1B19"/>
  </w:style>
  <w:style w:type="character" w:customStyle="1" w:styleId="WW8Num1z3">
    <w:name w:val="WW8Num1z3"/>
    <w:qFormat/>
    <w:rsid w:val="006E1B19"/>
  </w:style>
  <w:style w:type="character" w:customStyle="1" w:styleId="WW8Num1z4">
    <w:name w:val="WW8Num1z4"/>
    <w:qFormat/>
    <w:rsid w:val="006E1B19"/>
  </w:style>
  <w:style w:type="character" w:customStyle="1" w:styleId="WW8Num1z5">
    <w:name w:val="WW8Num1z5"/>
    <w:qFormat/>
    <w:rsid w:val="006E1B19"/>
  </w:style>
  <w:style w:type="character" w:customStyle="1" w:styleId="WW8Num1z6">
    <w:name w:val="WW8Num1z6"/>
    <w:qFormat/>
    <w:rsid w:val="006E1B19"/>
  </w:style>
  <w:style w:type="character" w:customStyle="1" w:styleId="WW8Num1z7">
    <w:name w:val="WW8Num1z7"/>
    <w:qFormat/>
    <w:rsid w:val="006E1B19"/>
  </w:style>
  <w:style w:type="character" w:customStyle="1" w:styleId="WW8Num1z8">
    <w:name w:val="WW8Num1z8"/>
    <w:qFormat/>
    <w:rsid w:val="006E1B19"/>
  </w:style>
  <w:style w:type="character" w:customStyle="1" w:styleId="InternetLink">
    <w:name w:val="Internet Link"/>
    <w:rsid w:val="006E1B19"/>
    <w:rPr>
      <w:color w:val="0000FF"/>
      <w:u w:val="single"/>
    </w:rPr>
  </w:style>
  <w:style w:type="character" w:customStyle="1" w:styleId="a3">
    <w:name w:val="Гипертекстовая ссылка"/>
    <w:qFormat/>
    <w:rsid w:val="006E1B19"/>
    <w:rPr>
      <w:rFonts w:cs="Times New Roman"/>
      <w:color w:val="106BBE"/>
    </w:rPr>
  </w:style>
  <w:style w:type="paragraph" w:customStyle="1" w:styleId="Heading">
    <w:name w:val="Heading"/>
    <w:basedOn w:val="a"/>
    <w:next w:val="a4"/>
    <w:qFormat/>
    <w:rsid w:val="006E1B1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E1B19"/>
    <w:pPr>
      <w:spacing w:after="140" w:line="276" w:lineRule="auto"/>
    </w:pPr>
  </w:style>
  <w:style w:type="paragraph" w:styleId="a5">
    <w:name w:val="List"/>
    <w:basedOn w:val="a4"/>
    <w:rsid w:val="006E1B19"/>
  </w:style>
  <w:style w:type="paragraph" w:customStyle="1" w:styleId="Caption">
    <w:name w:val="Caption"/>
    <w:basedOn w:val="a"/>
    <w:qFormat/>
    <w:rsid w:val="006E1B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E1B19"/>
    <w:pPr>
      <w:suppressLineNumbers/>
    </w:pPr>
  </w:style>
  <w:style w:type="paragraph" w:styleId="a6">
    <w:name w:val="header"/>
    <w:basedOn w:val="a"/>
    <w:rsid w:val="006E1B19"/>
    <w:pPr>
      <w:tabs>
        <w:tab w:val="center" w:pos="4153"/>
        <w:tab w:val="right" w:pos="8306"/>
      </w:tabs>
    </w:pPr>
  </w:style>
  <w:style w:type="paragraph" w:customStyle="1" w:styleId="1">
    <w:name w:val="Знак1"/>
    <w:basedOn w:val="a"/>
    <w:qFormat/>
    <w:rsid w:val="006E1B19"/>
    <w:rPr>
      <w:rFonts w:ascii="Verdana" w:hAnsi="Verdana" w:cs="Verdana"/>
      <w:lang w:val="en-US"/>
    </w:rPr>
  </w:style>
  <w:style w:type="paragraph" w:styleId="a7">
    <w:name w:val="Balloon Text"/>
    <w:basedOn w:val="a"/>
    <w:qFormat/>
    <w:rsid w:val="006E1B19"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sid w:val="006E1B19"/>
    <w:rPr>
      <w:rFonts w:ascii="Courier New" w:hAnsi="Courier New" w:cs="Courier New"/>
    </w:rPr>
  </w:style>
  <w:style w:type="numbering" w:customStyle="1" w:styleId="WW8Num1">
    <w:name w:val="WW8Num1"/>
    <w:qFormat/>
    <w:rsid w:val="006E1B19"/>
  </w:style>
  <w:style w:type="paragraph" w:styleId="a9">
    <w:name w:val="Normal (Web)"/>
    <w:basedOn w:val="a"/>
    <w:uiPriority w:val="99"/>
    <w:unhideWhenUsed/>
    <w:rsid w:val="00731D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31D48"/>
    <w:rPr>
      <w:color w:val="0000FF"/>
      <w:u w:val="single"/>
    </w:rPr>
  </w:style>
  <w:style w:type="paragraph" w:customStyle="1" w:styleId="aligncenter">
    <w:name w:val="align_center"/>
    <w:basedOn w:val="a"/>
    <w:rsid w:val="009C2FF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Grizli777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Чулпанова</dc:creator>
  <cp:lastModifiedBy>uim</cp:lastModifiedBy>
  <cp:revision>2</cp:revision>
  <cp:lastPrinted>2017-08-04T17:52:00Z</cp:lastPrinted>
  <dcterms:created xsi:type="dcterms:W3CDTF">2022-07-20T05:00:00Z</dcterms:created>
  <dcterms:modified xsi:type="dcterms:W3CDTF">2022-07-20T05:00:00Z</dcterms:modified>
  <dc:language>en-US</dc:language>
</cp:coreProperties>
</file>