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00"/>
        <w:tblW w:w="10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3"/>
        <w:gridCol w:w="1389"/>
        <w:gridCol w:w="4238"/>
      </w:tblGrid>
      <w:tr w:rsidR="00000FEB" w:rsidRPr="003E3E90" w:rsidTr="00664DEE">
        <w:tc>
          <w:tcPr>
            <w:tcW w:w="44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026C8" w:rsidRPr="003E3E90" w:rsidRDefault="00000FEB" w:rsidP="00E026C8">
            <w:pPr>
              <w:pStyle w:val="1"/>
              <w:spacing w:before="0" w:after="0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3E3E90">
              <w:rPr>
                <w:rFonts w:ascii="Times New Roman" w:hAnsi="Times New Roman"/>
                <w:bCs w:val="0"/>
                <w:sz w:val="18"/>
                <w:szCs w:val="18"/>
              </w:rPr>
              <w:t xml:space="preserve">             </w:t>
            </w:r>
            <w:r w:rsidR="00E026C8" w:rsidRPr="003E3E90">
              <w:rPr>
                <w:rFonts w:ascii="Times New Roman" w:hAnsi="Times New Roman"/>
                <w:bCs w:val="0"/>
                <w:sz w:val="18"/>
                <w:szCs w:val="18"/>
              </w:rPr>
              <w:t xml:space="preserve">       </w:t>
            </w:r>
            <w:r w:rsidRPr="003E3E90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</w:p>
          <w:p w:rsidR="00000FEB" w:rsidRPr="003E3E90" w:rsidRDefault="00E026C8" w:rsidP="00E026C8">
            <w:pPr>
              <w:pStyle w:val="1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E3E90">
              <w:rPr>
                <w:rFonts w:ascii="Times New Roman" w:hAnsi="Times New Roman"/>
                <w:bCs w:val="0"/>
                <w:sz w:val="18"/>
                <w:szCs w:val="18"/>
              </w:rPr>
              <w:t xml:space="preserve">                          </w:t>
            </w:r>
            <w:r w:rsidR="00000FEB" w:rsidRPr="003E3E90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="00000FEB" w:rsidRPr="003E3E9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Башҡортостан Республиҡаһы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Калинин   ауыл Советы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ауыл  биләмәһе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СОВЕТЫ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452044, БР, Бишбүләк районы,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Усаккисеү  ауылы, Совет  урамы, 35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8(347)4323767</w:t>
            </w:r>
          </w:p>
          <w:p w:rsidR="00000FEB" w:rsidRPr="003E3E90" w:rsidRDefault="00000FEB" w:rsidP="00E026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00FEB" w:rsidRPr="003E3E90" w:rsidRDefault="00000FEB" w:rsidP="00E026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5" o:title=""/>
                </v:shape>
                <o:OLEObject Type="Embed" ProgID="Word.Picture.8" ShapeID="_x0000_i1025" DrawAspect="Content" ObjectID="_1779622635" r:id="rId6"/>
              </w:object>
            </w:r>
          </w:p>
          <w:p w:rsidR="00000FEB" w:rsidRPr="003E3E90" w:rsidRDefault="00000FEB" w:rsidP="00E026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Республика Башкортостан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СОВЕТ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Калининский  сельсовет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452044, РБ, Бижбулякский район, село Усак-Кичу, 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ул. Советская, 35</w:t>
            </w:r>
          </w:p>
          <w:p w:rsidR="00000FEB" w:rsidRPr="003E3E90" w:rsidRDefault="00000FEB" w:rsidP="00E02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E3E9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8(347) 4323767</w:t>
            </w:r>
          </w:p>
          <w:p w:rsidR="00000FEB" w:rsidRPr="003E3E90" w:rsidRDefault="00000FEB" w:rsidP="00E026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</w:tr>
    </w:tbl>
    <w:p w:rsidR="00000FEB" w:rsidRPr="003E3E90" w:rsidRDefault="00000FEB" w:rsidP="00000FE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00FEB" w:rsidRDefault="00000FEB" w:rsidP="00000FE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3E90">
        <w:rPr>
          <w:rFonts w:ascii="Times New Roman" w:hAnsi="Times New Roman" w:cs="Times New Roman"/>
          <w:b/>
          <w:sz w:val="28"/>
          <w:szCs w:val="28"/>
          <w:lang w:val="be-BY"/>
        </w:rPr>
        <w:t>ҠАРАР                                                РЕШЕНИЕ</w:t>
      </w:r>
    </w:p>
    <w:p w:rsidR="003E3E90" w:rsidRPr="003E3E90" w:rsidRDefault="003E3E90" w:rsidP="00000FE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E3E90" w:rsidRPr="001002C7" w:rsidRDefault="00F26EC2" w:rsidP="003E3E9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E3E90" w:rsidRPr="001002C7">
        <w:rPr>
          <w:rFonts w:ascii="Times New Roman" w:hAnsi="Times New Roman" w:cs="Times New Roman"/>
          <w:b/>
          <w:sz w:val="28"/>
          <w:szCs w:val="28"/>
        </w:rPr>
        <w:t xml:space="preserve">Об определении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3E3E90"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3E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Калининский </w:t>
      </w:r>
      <w:r w:rsidR="003E3E90"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 муниципального района Бижбулякский район Республики Башкортостан</w:t>
      </w:r>
    </w:p>
    <w:p w:rsidR="003E3E90" w:rsidRPr="001002C7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/>
        <w:contextualSpacing w:val="0"/>
        <w:jc w:val="center"/>
        <w:rPr>
          <w:b/>
          <w:sz w:val="28"/>
          <w:szCs w:val="28"/>
        </w:rPr>
      </w:pPr>
    </w:p>
    <w:p w:rsidR="003E3E90" w:rsidRPr="001002C7" w:rsidRDefault="003E3E90" w:rsidP="003E3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1002C7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5 статьи 39.28 Земельного кодекса Российской Федерации 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Pr="001002C7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Бижбулякский район Республики Башкортостан </w:t>
      </w:r>
    </w:p>
    <w:p w:rsidR="003E3E90" w:rsidRPr="001002C7" w:rsidRDefault="003E3E90" w:rsidP="003E3E90">
      <w:pPr>
        <w:pStyle w:val="a6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3E3E90" w:rsidRPr="001002C7" w:rsidRDefault="003E3E90" w:rsidP="003E3E90">
      <w:pPr>
        <w:pStyle w:val="a6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1002C7">
        <w:rPr>
          <w:sz w:val="28"/>
          <w:szCs w:val="28"/>
        </w:rPr>
        <w:t>РЕШИЛ:</w:t>
      </w:r>
    </w:p>
    <w:p w:rsidR="003E3E90" w:rsidRPr="001002C7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spacing w:line="240" w:lineRule="exact"/>
        <w:ind w:left="0"/>
        <w:contextualSpacing w:val="0"/>
        <w:jc w:val="center"/>
        <w:rPr>
          <w:sz w:val="28"/>
          <w:szCs w:val="28"/>
        </w:rPr>
      </w:pPr>
    </w:p>
    <w:p w:rsidR="003E3E90" w:rsidRPr="001002C7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 xml:space="preserve">1. Установить, что размер платы за увеличение площади земельного участка, находящегося в частной собственности, в результате перераспределения такого земельного участка и земельных участков, находящихся в муниципальной собственности </w:t>
      </w:r>
      <w:r w:rsidRPr="001002C7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Калининский </w:t>
      </w:r>
      <w:r w:rsidRPr="001002C7">
        <w:rPr>
          <w:bCs/>
          <w:sz w:val="28"/>
          <w:szCs w:val="28"/>
        </w:rPr>
        <w:t>сельсовет муниципального района Бижбулякский район Республики Башкортостан</w:t>
      </w:r>
      <w:r w:rsidRPr="001002C7">
        <w:rPr>
          <w:sz w:val="28"/>
          <w:szCs w:val="28"/>
        </w:rPr>
        <w:t>, определяется по следующей формуле:</w:t>
      </w:r>
    </w:p>
    <w:p w:rsidR="003E3E90" w:rsidRPr="001002C7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 xml:space="preserve">П = S x УПКС x К,  </w:t>
      </w:r>
    </w:p>
    <w:p w:rsidR="003E3E90" w:rsidRPr="001002C7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 xml:space="preserve">  где:</w:t>
      </w:r>
    </w:p>
    <w:p w:rsidR="003E3E90" w:rsidRPr="001002C7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П - размер платы за увеличение площади земельного участка, руб.;</w:t>
      </w:r>
    </w:p>
    <w:p w:rsidR="003E3E90" w:rsidRPr="001002C7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S - площадь, на которую увеличивается земельный участок, находящийся в частной собственности, кв. м;</w:t>
      </w:r>
    </w:p>
    <w:p w:rsidR="003E3E90" w:rsidRPr="001002C7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УПКС - удельный показатель кадастровой стоимости земельного участка, находящегося в частной собственности, руб./кв. м;</w:t>
      </w:r>
    </w:p>
    <w:p w:rsidR="003E3E90" w:rsidRPr="001002C7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К - понижающий коэффициент.</w:t>
      </w:r>
    </w:p>
    <w:p w:rsidR="003E3E90" w:rsidRPr="003C52A0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bookmarkStart w:id="0" w:name="Par27"/>
      <w:bookmarkEnd w:id="0"/>
      <w:r w:rsidRPr="001002C7">
        <w:rPr>
          <w:sz w:val="28"/>
          <w:szCs w:val="28"/>
        </w:rPr>
        <w:t xml:space="preserve">2. В отношении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применяется понижающий коэффициент К, равный 0,075. В случае повторного перераспределения в отношении таких земельных участков, а также в отношении земельных участков, образованных из таких земельных участков, </w:t>
      </w:r>
      <w:r w:rsidRPr="001002C7">
        <w:rPr>
          <w:sz w:val="28"/>
          <w:szCs w:val="28"/>
        </w:rPr>
        <w:lastRenderedPageBreak/>
        <w:t>площадь которых была увеличена путем перераспределения после принятия настоящего</w:t>
      </w:r>
      <w:r w:rsidRPr="003C52A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3C52A0">
        <w:rPr>
          <w:sz w:val="28"/>
          <w:szCs w:val="28"/>
        </w:rPr>
        <w:t>, применяется понижающий коэффициент К, равный 0,25.</w:t>
      </w:r>
    </w:p>
    <w:p w:rsidR="003E3E90" w:rsidRPr="003C52A0" w:rsidRDefault="003E3E90" w:rsidP="003E3E90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3C52A0">
        <w:rPr>
          <w:sz w:val="28"/>
          <w:szCs w:val="28"/>
        </w:rPr>
        <w:t xml:space="preserve">3. В отношении земельных участков, не указанных в </w:t>
      </w:r>
      <w:hyperlink w:anchor="Par27" w:history="1">
        <w:r w:rsidRPr="00042704">
          <w:rPr>
            <w:sz w:val="28"/>
            <w:szCs w:val="28"/>
          </w:rPr>
          <w:t>пункте 2</w:t>
        </w:r>
      </w:hyperlink>
      <w:r w:rsidRPr="003C52A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</w:t>
      </w:r>
      <w:r w:rsidRPr="003C52A0">
        <w:rPr>
          <w:sz w:val="28"/>
          <w:szCs w:val="28"/>
        </w:rPr>
        <w:t>, применяется понижающий коэффициент К, равный 0,25.</w:t>
      </w:r>
    </w:p>
    <w:p w:rsidR="003E3E90" w:rsidRPr="00AE2FDB" w:rsidRDefault="003E3E90" w:rsidP="003E3E90">
      <w:pPr>
        <w:pStyle w:val="a7"/>
        <w:tabs>
          <w:tab w:val="left" w:pos="0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>4</w:t>
      </w:r>
      <w:r w:rsidRPr="00AE2FDB">
        <w:rPr>
          <w:szCs w:val="28"/>
        </w:rPr>
        <w:t>.</w:t>
      </w:r>
      <w:r>
        <w:rPr>
          <w:szCs w:val="28"/>
        </w:rPr>
        <w:t xml:space="preserve"> Обнародовать </w:t>
      </w:r>
      <w:r w:rsidRPr="00AE2FDB">
        <w:rPr>
          <w:szCs w:val="28"/>
        </w:rPr>
        <w:t xml:space="preserve">настоящее решение </w:t>
      </w:r>
      <w:r>
        <w:rPr>
          <w:szCs w:val="28"/>
        </w:rPr>
        <w:t xml:space="preserve">на </w:t>
      </w:r>
      <w:r w:rsidRPr="00AE2FDB">
        <w:rPr>
          <w:szCs w:val="28"/>
        </w:rPr>
        <w:t xml:space="preserve">официальном сайте </w:t>
      </w:r>
      <w:r w:rsidRPr="001312AE">
        <w:rPr>
          <w:bCs/>
          <w:szCs w:val="28"/>
        </w:rPr>
        <w:t>сельского поселения</w:t>
      </w:r>
      <w:r>
        <w:rPr>
          <w:bCs/>
          <w:szCs w:val="28"/>
        </w:rPr>
        <w:t xml:space="preserve"> Калининский </w:t>
      </w:r>
      <w:r w:rsidRPr="001312AE">
        <w:rPr>
          <w:bCs/>
          <w:szCs w:val="28"/>
        </w:rPr>
        <w:t>сельсовет муниципального района Бижбулякский район Республики Башкортостан</w:t>
      </w:r>
      <w:r>
        <w:rPr>
          <w:bCs/>
          <w:szCs w:val="28"/>
        </w:rPr>
        <w:t>.</w:t>
      </w:r>
    </w:p>
    <w:p w:rsidR="003E3E90" w:rsidRPr="00040BB2" w:rsidRDefault="003E3E90" w:rsidP="003E3E90">
      <w:pPr>
        <w:pStyle w:val="a7"/>
        <w:spacing w:line="276" w:lineRule="auto"/>
        <w:jc w:val="both"/>
        <w:rPr>
          <w:szCs w:val="28"/>
        </w:rPr>
      </w:pPr>
      <w:r w:rsidRPr="00AE2FDB">
        <w:t xml:space="preserve">       </w:t>
      </w:r>
      <w:r>
        <w:t xml:space="preserve"> 5</w:t>
      </w:r>
      <w:r w:rsidRPr="00040BB2">
        <w:rPr>
          <w:szCs w:val="28"/>
        </w:rPr>
        <w:t xml:space="preserve">. Контроль за выполнением настоящего решения </w:t>
      </w:r>
      <w:r w:rsidR="00040BB2" w:rsidRPr="00040BB2">
        <w:rPr>
          <w:rStyle w:val="2"/>
          <w:color w:val="000000"/>
          <w:sz w:val="28"/>
          <w:szCs w:val="28"/>
        </w:rPr>
        <w:t>возложить на постоянную комиссию Совета по земельным вопросам, благоустройству  и экологии</w:t>
      </w:r>
      <w:r w:rsidRPr="00040BB2">
        <w:rPr>
          <w:szCs w:val="28"/>
        </w:rPr>
        <w:t>.</w:t>
      </w:r>
    </w:p>
    <w:p w:rsidR="003E3E90" w:rsidRPr="00040BB2" w:rsidRDefault="003E3E90" w:rsidP="003E3E90">
      <w:pPr>
        <w:pStyle w:val="a7"/>
        <w:spacing w:line="276" w:lineRule="auto"/>
        <w:jc w:val="both"/>
        <w:rPr>
          <w:szCs w:val="28"/>
        </w:rPr>
      </w:pPr>
    </w:p>
    <w:p w:rsidR="003E3E90" w:rsidRPr="00040BB2" w:rsidRDefault="003E3E90" w:rsidP="003E3E90">
      <w:pPr>
        <w:pStyle w:val="a7"/>
        <w:spacing w:line="276" w:lineRule="auto"/>
        <w:jc w:val="both"/>
        <w:rPr>
          <w:szCs w:val="28"/>
        </w:rPr>
      </w:pPr>
    </w:p>
    <w:p w:rsidR="003E3E90" w:rsidRDefault="003E3E90" w:rsidP="003E3E90">
      <w:pPr>
        <w:pStyle w:val="a7"/>
        <w:spacing w:line="276" w:lineRule="auto"/>
        <w:jc w:val="both"/>
      </w:pPr>
    </w:p>
    <w:p w:rsidR="003E3E90" w:rsidRPr="00AE2FDB" w:rsidRDefault="003E3E90" w:rsidP="003E3E90">
      <w:pPr>
        <w:pStyle w:val="a7"/>
        <w:spacing w:line="276" w:lineRule="auto"/>
        <w:jc w:val="both"/>
      </w:pPr>
      <w:r>
        <w:t>Глава сельского поселения</w:t>
      </w:r>
      <w:r>
        <w:tab/>
      </w:r>
      <w:r>
        <w:tab/>
      </w:r>
      <w:r>
        <w:tab/>
      </w:r>
      <w:r>
        <w:tab/>
        <w:t xml:space="preserve">   Д.Г.Юмагулов</w:t>
      </w:r>
      <w:r>
        <w:tab/>
      </w:r>
      <w:r>
        <w:tab/>
      </w:r>
    </w:p>
    <w:p w:rsidR="003E3E90" w:rsidRDefault="003E3E90" w:rsidP="003E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90" w:rsidRPr="00F26EC2" w:rsidRDefault="003E3E90" w:rsidP="003E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E90" w:rsidRPr="00F26EC2" w:rsidRDefault="003E3E90" w:rsidP="003E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С.Усак-Кичу</w:t>
      </w:r>
    </w:p>
    <w:p w:rsidR="003E3E90" w:rsidRDefault="003E3E90" w:rsidP="003E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</w:p>
    <w:p w:rsidR="003E3E90" w:rsidRPr="00F26EC2" w:rsidRDefault="00E936ED" w:rsidP="003E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3E9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37/11-29</w:t>
      </w:r>
      <w:r w:rsidR="003E3E90"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EC2" w:rsidRPr="00F26EC2" w:rsidRDefault="00F26EC2" w:rsidP="00F2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26EC2" w:rsidRPr="00F26EC2" w:rsidSect="00B97DC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6EC2"/>
    <w:rsid w:val="00000FEB"/>
    <w:rsid w:val="00040BB2"/>
    <w:rsid w:val="00056722"/>
    <w:rsid w:val="00066139"/>
    <w:rsid w:val="000B7B93"/>
    <w:rsid w:val="000D6A32"/>
    <w:rsid w:val="000E43DB"/>
    <w:rsid w:val="00162BE6"/>
    <w:rsid w:val="00184FE7"/>
    <w:rsid w:val="00191562"/>
    <w:rsid w:val="002309C8"/>
    <w:rsid w:val="002423EC"/>
    <w:rsid w:val="00253633"/>
    <w:rsid w:val="002B1EAF"/>
    <w:rsid w:val="002B664F"/>
    <w:rsid w:val="00315774"/>
    <w:rsid w:val="003C1948"/>
    <w:rsid w:val="003E3E90"/>
    <w:rsid w:val="004204AF"/>
    <w:rsid w:val="0043686C"/>
    <w:rsid w:val="00447E21"/>
    <w:rsid w:val="004905FC"/>
    <w:rsid w:val="00562DCB"/>
    <w:rsid w:val="00573A68"/>
    <w:rsid w:val="005A6A07"/>
    <w:rsid w:val="005B49C6"/>
    <w:rsid w:val="00691E08"/>
    <w:rsid w:val="006A3E9E"/>
    <w:rsid w:val="006B0FF3"/>
    <w:rsid w:val="0075327D"/>
    <w:rsid w:val="0077065A"/>
    <w:rsid w:val="00772652"/>
    <w:rsid w:val="00781651"/>
    <w:rsid w:val="00801AF4"/>
    <w:rsid w:val="00837C9F"/>
    <w:rsid w:val="008529A8"/>
    <w:rsid w:val="00870A91"/>
    <w:rsid w:val="009417FE"/>
    <w:rsid w:val="009D6162"/>
    <w:rsid w:val="00A04D4F"/>
    <w:rsid w:val="00A1391E"/>
    <w:rsid w:val="00A40380"/>
    <w:rsid w:val="00A87CE2"/>
    <w:rsid w:val="00AA4340"/>
    <w:rsid w:val="00B732FC"/>
    <w:rsid w:val="00B93CF0"/>
    <w:rsid w:val="00B97DCE"/>
    <w:rsid w:val="00BE1FCC"/>
    <w:rsid w:val="00C36AEA"/>
    <w:rsid w:val="00CE018F"/>
    <w:rsid w:val="00D23D99"/>
    <w:rsid w:val="00D9018D"/>
    <w:rsid w:val="00E026C8"/>
    <w:rsid w:val="00E936ED"/>
    <w:rsid w:val="00EE6E89"/>
    <w:rsid w:val="00F26EC2"/>
    <w:rsid w:val="00FA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C8"/>
  </w:style>
  <w:style w:type="paragraph" w:styleId="1">
    <w:name w:val="heading 1"/>
    <w:basedOn w:val="a"/>
    <w:next w:val="a"/>
    <w:link w:val="10"/>
    <w:qFormat/>
    <w:rsid w:val="00000FE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7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7F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7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A6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5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F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3E3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E3E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3E3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040BB2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0BB2"/>
    <w:pPr>
      <w:widowControl w:val="0"/>
      <w:shd w:val="clear" w:color="auto" w:fill="FFFFFF"/>
      <w:spacing w:after="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B3822-F64F-4B2E-A79E-98F1550F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Гареев Марат Зявдатович</dc:creator>
  <cp:keywords/>
  <dc:description/>
  <cp:lastModifiedBy>ADMIN</cp:lastModifiedBy>
  <cp:revision>29</cp:revision>
  <cp:lastPrinted>2024-05-03T19:57:00Z</cp:lastPrinted>
  <dcterms:created xsi:type="dcterms:W3CDTF">2024-05-03T18:55:00Z</dcterms:created>
  <dcterms:modified xsi:type="dcterms:W3CDTF">2024-06-11T09:51:00Z</dcterms:modified>
</cp:coreProperties>
</file>